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23" w:rsidRDefault="009D2C23" w:rsidP="009D2C23">
      <w:pPr>
        <w:pStyle w:val="a3"/>
        <w:jc w:val="center"/>
      </w:pPr>
      <w:r>
        <w:rPr>
          <w:rStyle w:val="a4"/>
        </w:rPr>
        <w:t>ПРАВИТЕЛЬСТВО МОСКОВСКОЙ ОБЛАСТИ</w:t>
      </w:r>
    </w:p>
    <w:p w:rsidR="009D2C23" w:rsidRDefault="009D2C23" w:rsidP="009D2C23">
      <w:pPr>
        <w:pStyle w:val="a3"/>
        <w:jc w:val="center"/>
      </w:pPr>
      <w:r>
        <w:rPr>
          <w:rStyle w:val="a4"/>
        </w:rPr>
        <w:t>ПОСТАНОВЛЕНИЕ</w:t>
      </w:r>
    </w:p>
    <w:p w:rsidR="009D2C23" w:rsidRDefault="009D2C23" w:rsidP="009D2C23">
      <w:pPr>
        <w:pStyle w:val="a3"/>
        <w:jc w:val="center"/>
      </w:pPr>
      <w:r>
        <w:rPr>
          <w:rStyle w:val="a4"/>
        </w:rPr>
        <w:t>от 25 декабря 2008 г. N 1191/50</w:t>
      </w:r>
    </w:p>
    <w:p w:rsidR="009D2C23" w:rsidRDefault="009D2C23" w:rsidP="009D2C23">
      <w:pPr>
        <w:pStyle w:val="a3"/>
        <w:jc w:val="center"/>
      </w:pPr>
      <w:r>
        <w:rPr>
          <w:rStyle w:val="a4"/>
        </w:rPr>
        <w:t>О КОНЦЕПЦИИ РАЗВИТИЯ ВЗАИМОДЕЙСТВИЯ ИСПОЛНИТЕЛЬНЫХ ОРГАНОВ</w:t>
      </w:r>
    </w:p>
    <w:p w:rsidR="009D2C23" w:rsidRDefault="009D2C23" w:rsidP="009D2C23">
      <w:pPr>
        <w:pStyle w:val="a3"/>
        <w:jc w:val="center"/>
      </w:pPr>
      <w:r>
        <w:rPr>
          <w:rStyle w:val="a4"/>
        </w:rPr>
        <w:t>ГОСУДАРСТВЕННОЙ ВЛАСТИ МОСКОВСКОЙ ОБЛАСТИ</w:t>
      </w:r>
    </w:p>
    <w:p w:rsidR="009D2C23" w:rsidRDefault="009D2C23" w:rsidP="009D2C23">
      <w:pPr>
        <w:pStyle w:val="a3"/>
        <w:jc w:val="center"/>
      </w:pPr>
      <w:r>
        <w:rPr>
          <w:rStyle w:val="a4"/>
        </w:rPr>
        <w:t>С НЕГОСУДАРСТВЕННЫМИ НЕКОММЕРЧЕСКИМИ ОРГАНИЗАЦИЯМИ</w:t>
      </w:r>
    </w:p>
    <w:p w:rsidR="009D2C23" w:rsidRDefault="009D2C23" w:rsidP="009D2C23">
      <w:pPr>
        <w:pStyle w:val="a3"/>
        <w:jc w:val="center"/>
      </w:pPr>
      <w:r>
        <w:rPr>
          <w:rStyle w:val="a4"/>
        </w:rPr>
        <w:t>В МОСКОВСКОЙ ОБЛАСТИ</w:t>
      </w:r>
    </w:p>
    <w:p w:rsidR="009D2C23" w:rsidRDefault="009D2C23" w:rsidP="009D2C23">
      <w:pPr>
        <w:pStyle w:val="a3"/>
      </w:pPr>
      <w:r>
        <w:t>В целях развития системы взаимоотношений исполнительных органов государственной власти Московской области с негосударственными некоммерческими организациями в Московской области, а также активизации процессов развития гражданского общества на территории Московской области Правительство Московской области постановляет:</w:t>
      </w:r>
    </w:p>
    <w:p w:rsidR="009D2C23" w:rsidRDefault="009D2C23" w:rsidP="009D2C23">
      <w:pPr>
        <w:pStyle w:val="a3"/>
      </w:pPr>
      <w:r>
        <w:t>1. Одобрить прилагаемую Концепцию развития взаимодействия исполнительных органов государственной власти Московской области с негосударственными некоммерческими организациями в Московской области (далее - Концепция).</w:t>
      </w:r>
    </w:p>
    <w:p w:rsidR="009D2C23" w:rsidRDefault="009D2C23" w:rsidP="009D2C23">
      <w:pPr>
        <w:pStyle w:val="a3"/>
      </w:pPr>
      <w:r>
        <w:t>2. Министерству по делам территориальных образований Московской области:</w:t>
      </w:r>
    </w:p>
    <w:p w:rsidR="009D2C23" w:rsidRDefault="009D2C23" w:rsidP="009D2C23">
      <w:pPr>
        <w:pStyle w:val="a3"/>
      </w:pPr>
      <w:r>
        <w:t>совместно с центральными исполнительными органами государственной власти Московской области подготовить и внести на рассмотрение в Правительство Московской области перечень мероприятий по реализации Концепции;</w:t>
      </w:r>
    </w:p>
    <w:p w:rsidR="009D2C23" w:rsidRDefault="009D2C23" w:rsidP="009D2C23">
      <w:pPr>
        <w:pStyle w:val="a3"/>
      </w:pPr>
      <w:r>
        <w:t>осуществлять координацию взаимодействия исполнительных органов государственной власти Московской области с негосударственными некоммерческими организациями в Московской области.</w:t>
      </w:r>
    </w:p>
    <w:p w:rsidR="009D2C23" w:rsidRDefault="009D2C23" w:rsidP="009D2C23">
      <w:pPr>
        <w:pStyle w:val="a3"/>
      </w:pPr>
      <w:r>
        <w:t>3. Центральным исполнительным органам государственной власти Московской области реализацию Концепции осуществлять поэтапно на основании разрабатываемых и утверждаемых ими планов мероприятий.</w:t>
      </w:r>
    </w:p>
    <w:p w:rsidR="009D2C23" w:rsidRDefault="009D2C23" w:rsidP="009D2C23">
      <w:pPr>
        <w:pStyle w:val="a3"/>
      </w:pPr>
      <w:r>
        <w:t>4. Рекомендовать органам местного самоуправления муниципальных образований Московской области создать необходимые условия для обеспечения участия негосударственных некоммерческих организаций в социально-экономическом развитии муниципального образования, в том числе с учетом положений Концепции, одобренной пунктом 1 настоящего постановления.</w:t>
      </w:r>
    </w:p>
    <w:p w:rsidR="009D2C23" w:rsidRDefault="009D2C23" w:rsidP="009D2C23">
      <w:pPr>
        <w:pStyle w:val="a3"/>
      </w:pPr>
      <w:r>
        <w:t>5. Контроль за выполнением настоящего постановления возложить на Вице-губернатора Московской области Пантелеева А.Б.</w:t>
      </w:r>
    </w:p>
    <w:p w:rsidR="009D2C23" w:rsidRDefault="009D2C23" w:rsidP="009D2C23">
      <w:pPr>
        <w:pStyle w:val="a3"/>
        <w:jc w:val="right"/>
      </w:pPr>
      <w:r>
        <w:t>Губернатор Московской области</w:t>
      </w:r>
    </w:p>
    <w:p w:rsidR="009D2C23" w:rsidRDefault="009D2C23" w:rsidP="009D2C23">
      <w:pPr>
        <w:pStyle w:val="a3"/>
        <w:jc w:val="right"/>
      </w:pPr>
      <w:r>
        <w:t>Б.В. Громов</w:t>
      </w:r>
    </w:p>
    <w:p w:rsidR="009D2C23" w:rsidRDefault="009D2C23" w:rsidP="009D2C23">
      <w:pPr>
        <w:pStyle w:val="a3"/>
        <w:jc w:val="right"/>
      </w:pPr>
      <w:r>
        <w:t> </w:t>
      </w:r>
    </w:p>
    <w:p w:rsidR="009D2C23" w:rsidRDefault="009D2C23" w:rsidP="009D2C23">
      <w:pPr>
        <w:pStyle w:val="a3"/>
        <w:jc w:val="right"/>
      </w:pPr>
      <w:r>
        <w:lastRenderedPageBreak/>
        <w:t>Приложение</w:t>
      </w:r>
    </w:p>
    <w:p w:rsidR="009D2C23" w:rsidRDefault="009D2C23" w:rsidP="009D2C23">
      <w:pPr>
        <w:pStyle w:val="a3"/>
        <w:jc w:val="right"/>
      </w:pPr>
      <w:r>
        <w:t>к постановлению Правительства</w:t>
      </w:r>
    </w:p>
    <w:p w:rsidR="009D2C23" w:rsidRDefault="009D2C23" w:rsidP="009D2C23">
      <w:pPr>
        <w:pStyle w:val="a3"/>
        <w:jc w:val="right"/>
      </w:pPr>
      <w:r>
        <w:t>Московской области</w:t>
      </w:r>
    </w:p>
    <w:p w:rsidR="009D2C23" w:rsidRDefault="009D2C23" w:rsidP="009D2C23">
      <w:pPr>
        <w:pStyle w:val="a3"/>
        <w:jc w:val="right"/>
      </w:pPr>
      <w:r>
        <w:t>от 25 декабря 2008 г. N 1191/50</w:t>
      </w:r>
    </w:p>
    <w:p w:rsidR="009D2C23" w:rsidRDefault="009D2C23" w:rsidP="009D2C23">
      <w:pPr>
        <w:pStyle w:val="a3"/>
        <w:jc w:val="center"/>
      </w:pPr>
      <w:r>
        <w:t>КОНЦЕПЦИЯ</w:t>
      </w:r>
    </w:p>
    <w:p w:rsidR="009D2C23" w:rsidRDefault="009D2C23" w:rsidP="009D2C23">
      <w:pPr>
        <w:pStyle w:val="a3"/>
        <w:jc w:val="center"/>
      </w:pPr>
      <w:r>
        <w:t>РАЗВИТИЯ ВЗАИМОДЕЙСТВИЯ ИСПОЛНИТЕЛЬНЫХ ОРГАНОВ</w:t>
      </w:r>
    </w:p>
    <w:p w:rsidR="009D2C23" w:rsidRDefault="009D2C23" w:rsidP="009D2C23">
      <w:pPr>
        <w:pStyle w:val="a3"/>
        <w:jc w:val="center"/>
      </w:pPr>
      <w:r>
        <w:t>ГОСУДАРСТВЕННОЙ ВЛАСТИ МОСКОВСКОЙ ОБЛАСТИ</w:t>
      </w:r>
    </w:p>
    <w:p w:rsidR="009D2C23" w:rsidRDefault="009D2C23" w:rsidP="009D2C23">
      <w:pPr>
        <w:pStyle w:val="a3"/>
        <w:jc w:val="center"/>
      </w:pPr>
      <w:r>
        <w:t>С НЕГОСУДАРСТВЕННЫМИ НЕКОММЕРЧЕСКИМИ ОРГАНИЗАЦИЯМИ</w:t>
      </w:r>
    </w:p>
    <w:p w:rsidR="009D2C23" w:rsidRDefault="009D2C23" w:rsidP="009D2C23">
      <w:pPr>
        <w:pStyle w:val="a3"/>
        <w:jc w:val="center"/>
      </w:pPr>
      <w:r>
        <w:t>В МОСКОВСКОЙ ОБЛАСТИ</w:t>
      </w:r>
    </w:p>
    <w:p w:rsidR="009D2C23" w:rsidRDefault="009D2C23" w:rsidP="009D2C23">
      <w:pPr>
        <w:pStyle w:val="a3"/>
        <w:jc w:val="center"/>
      </w:pPr>
      <w:r>
        <w:t>Общие положения</w:t>
      </w:r>
    </w:p>
    <w:p w:rsidR="009D2C23" w:rsidRDefault="009D2C23" w:rsidP="009D2C23">
      <w:pPr>
        <w:pStyle w:val="a3"/>
      </w:pPr>
      <w:r>
        <w:t>Концепция развития взаимодействия исполнительных органов государственной власти Московской области с негосударственными некоммерческими организациями в Московской области (далее - Концепция) определяет цели, задачи, принципы, основные направления, инфраструктуру и обеспечение взаимодействия исполнительных органов государственной власти Московской области с негосударственными некоммерческими организациями (далее - некоммерческие организации).</w:t>
      </w:r>
    </w:p>
    <w:p w:rsidR="009D2C23" w:rsidRDefault="009D2C23" w:rsidP="009D2C23">
      <w:pPr>
        <w:pStyle w:val="a3"/>
      </w:pPr>
      <w:r>
        <w:t>За последние восемь лет в Московской области созданы условия для реализации гражданами необходимых прав и свобод. Эти условия обеспечиваются прежде всего устойчивым социально-экономическим развитием региона. По итогам 2007 года Московская область по своим социально-экономическим показателям вошла в десятку регионов России, а по многим показателям и в первую пятерку.</w:t>
      </w:r>
    </w:p>
    <w:p w:rsidR="009D2C23" w:rsidRDefault="009D2C23" w:rsidP="009D2C23">
      <w:pPr>
        <w:pStyle w:val="a3"/>
      </w:pPr>
      <w:r>
        <w:t>Правительство Московской области предпринимает эффективные меры по дальнейшему повышению экономического потенциала области, совершенствованию социальной политики в каждом муниципальном образовании. В этих условиях требуется внесение существенных корректив в систему взаимоотношений между исполнительными органами государственной власти, местного самоуправления и некоммерческих организаций Московской области. При этом основные усилия предполагается сосредоточить прежде всего на решении вопросов, непосредственно связанных с качеством жизни жителей Московской области, усилением их социальной безопасности, обеспечении психологического, нравственного и духовного здоровья населения и повышении уровня доверия населения к исполнительным органам государственной власти Московской области.</w:t>
      </w:r>
    </w:p>
    <w:p w:rsidR="009D2C23" w:rsidRDefault="009D2C23" w:rsidP="009D2C23">
      <w:pPr>
        <w:pStyle w:val="a3"/>
      </w:pPr>
      <w:r>
        <w:t>С развитием системы взаимоотношений исполнительных органов государственной власти Московской области и общества основные усилия необходимо сосредоточить на решении вопросов широкой общественной поддержки национальных проектов, проводимой стратегической линии на инновационное развитие страны и Московской области. Важной задачей по-прежнему остается укрепление позитивного имиджа Московской области.</w:t>
      </w:r>
    </w:p>
    <w:p w:rsidR="009D2C23" w:rsidRDefault="009D2C23" w:rsidP="009D2C23">
      <w:pPr>
        <w:pStyle w:val="a3"/>
      </w:pPr>
      <w:r>
        <w:lastRenderedPageBreak/>
        <w:t>В целях объединения совместных усилий по реализации приоритетных для Московской области социально значимых мероприятий, проектов и программ необходимо выстроить сотрудничество между властью, обществом и бизнесом на условиях уважения интересов сторон и оказания взаимной поддержки.</w:t>
      </w:r>
    </w:p>
    <w:p w:rsidR="009D2C23" w:rsidRDefault="009D2C23" w:rsidP="009D2C23">
      <w:pPr>
        <w:pStyle w:val="a3"/>
      </w:pPr>
      <w:r>
        <w:t>Цель выстраивания сотрудничества между исполнительными органами государственной власти Московской области и некоммерческими организациями - сохранение и укрепление социально-политической стабильности в области.</w:t>
      </w:r>
    </w:p>
    <w:p w:rsidR="009D2C23" w:rsidRDefault="009D2C23" w:rsidP="009D2C23">
      <w:pPr>
        <w:pStyle w:val="a3"/>
      </w:pPr>
      <w:r>
        <w:t>В настоящее время на территории Московской области зарегистрировано около 4,5 тысячи некоммерческих организаций. Это ветеранские, благотворительные, молодежные и другие организации, национально-культурные автономии, фонды и иные некоммерческие структуры. Большинство из них созданы для решения тех же задач, которые решают исполнительные органы государственной власти Московской области в сфере образования, социального обеспечения, здравоохранения, культуры, науки, защиты малоимущих слоев населения, а также материнства и детства, создания здоровой среды обитания, содействия охране общественного порядка. Деятельность большинства из них направлена на консолидацию общества, развитие социального партнерства, поддержание межнационального согласия, развитие взаимодействия населения с исполнительными органами государственной власти Московской области.</w:t>
      </w:r>
    </w:p>
    <w:p w:rsidR="009D2C23" w:rsidRDefault="009D2C23" w:rsidP="009D2C23">
      <w:pPr>
        <w:pStyle w:val="a3"/>
        <w:jc w:val="center"/>
      </w:pPr>
      <w:r>
        <w:t>1. Цели и задачи Концепции</w:t>
      </w:r>
    </w:p>
    <w:p w:rsidR="009D2C23" w:rsidRDefault="009D2C23" w:rsidP="009D2C23">
      <w:pPr>
        <w:pStyle w:val="a3"/>
      </w:pPr>
      <w:r>
        <w:t>Целью настоящей Концепции является развитие в Московской области общественно-государственного партнерства некоммерческих организаций, действующих на территории Московской области, с исполнительными органами государственной власти Московской области, направленного на:</w:t>
      </w:r>
    </w:p>
    <w:p w:rsidR="009D2C23" w:rsidRDefault="009D2C23" w:rsidP="009D2C23">
      <w:pPr>
        <w:pStyle w:val="a3"/>
      </w:pPr>
      <w:r>
        <w:t>укрепление доверия граждан к исполнительным органам государственной власти Московской области, совершенствование демократических форм управления;</w:t>
      </w:r>
    </w:p>
    <w:p w:rsidR="009D2C23" w:rsidRDefault="009D2C23" w:rsidP="009D2C23">
      <w:pPr>
        <w:pStyle w:val="a3"/>
      </w:pPr>
      <w:r>
        <w:t>повышение эффективности использования средств, направляемых на социальные нужды;</w:t>
      </w:r>
    </w:p>
    <w:p w:rsidR="009D2C23" w:rsidRDefault="009D2C23" w:rsidP="009D2C23">
      <w:pPr>
        <w:pStyle w:val="a3"/>
      </w:pPr>
      <w:r>
        <w:t>участие организаций и объединений граждан в разработке и проведении в жизнь государственной политики;</w:t>
      </w:r>
    </w:p>
    <w:p w:rsidR="009D2C23" w:rsidRDefault="009D2C23" w:rsidP="009D2C23">
      <w:pPr>
        <w:pStyle w:val="a3"/>
      </w:pPr>
      <w:r>
        <w:t>обеспечение социальной и политической стабильности;</w:t>
      </w:r>
    </w:p>
    <w:p w:rsidR="009D2C23" w:rsidRDefault="009D2C23" w:rsidP="009D2C23">
      <w:pPr>
        <w:pStyle w:val="a3"/>
      </w:pPr>
      <w:r>
        <w:t>активизацию социального творчества жителей Московской области, широкое использование интеллектуального, научного и культурного потенциала жителей области;</w:t>
      </w:r>
    </w:p>
    <w:p w:rsidR="009D2C23" w:rsidRDefault="009D2C23" w:rsidP="009D2C23">
      <w:pPr>
        <w:pStyle w:val="a3"/>
      </w:pPr>
      <w:r>
        <w:t>укрепление дружбы и уважения между представителями различных народов и национальностей, проживающих в Московской области, а также на уважение религиозных чувств граждан;</w:t>
      </w:r>
    </w:p>
    <w:p w:rsidR="009D2C23" w:rsidRDefault="009D2C23" w:rsidP="009D2C23">
      <w:pPr>
        <w:pStyle w:val="a3"/>
      </w:pPr>
      <w:r>
        <w:t>разработку и внедрение в практику принципов социального партнерства;</w:t>
      </w:r>
    </w:p>
    <w:p w:rsidR="009D2C23" w:rsidRDefault="009D2C23" w:rsidP="009D2C23">
      <w:pPr>
        <w:pStyle w:val="a3"/>
      </w:pPr>
      <w:r>
        <w:t>участие общественности в поддержании бытовой культуры, укреплении общественного порядка, борьбе с преступностью;</w:t>
      </w:r>
    </w:p>
    <w:p w:rsidR="009D2C23" w:rsidRDefault="009D2C23" w:rsidP="009D2C23">
      <w:pPr>
        <w:pStyle w:val="a3"/>
      </w:pPr>
      <w:r>
        <w:t>повышение социальной ответственности исполнительных органов государственной власти Московской области, некоммерческих организаций и бизнес-сообщества;</w:t>
      </w:r>
    </w:p>
    <w:p w:rsidR="009D2C23" w:rsidRDefault="009D2C23" w:rsidP="009D2C23">
      <w:pPr>
        <w:pStyle w:val="a3"/>
      </w:pPr>
      <w:r>
        <w:lastRenderedPageBreak/>
        <w:t>расширение межрегиональных связей через сотрудничество с некоммерческими организациями;</w:t>
      </w:r>
    </w:p>
    <w:p w:rsidR="009D2C23" w:rsidRDefault="009D2C23" w:rsidP="009D2C23">
      <w:pPr>
        <w:pStyle w:val="a3"/>
      </w:pPr>
      <w:r>
        <w:t>совершенствование существующих и разработку новых механизмов поддержки исполнительными органами государственной власти Московской области некоммерческих организаций в реализации ими социально значимых мероприятий, проектов и программ.</w:t>
      </w:r>
    </w:p>
    <w:p w:rsidR="009D2C23" w:rsidRDefault="009D2C23" w:rsidP="009D2C23">
      <w:pPr>
        <w:pStyle w:val="a3"/>
      </w:pPr>
      <w:r>
        <w:t>Концепция предусматривает решение следующих задач:</w:t>
      </w:r>
    </w:p>
    <w:p w:rsidR="009D2C23" w:rsidRDefault="009D2C23" w:rsidP="009D2C23">
      <w:pPr>
        <w:pStyle w:val="a3"/>
      </w:pPr>
      <w:r>
        <w:t>обеспечение соблюдения и защиты конституционных прав и свобод граждан Российской Федерации, проживающих на территории Московской области;</w:t>
      </w:r>
    </w:p>
    <w:p w:rsidR="009D2C23" w:rsidRDefault="009D2C23" w:rsidP="009D2C23">
      <w:pPr>
        <w:pStyle w:val="a3"/>
      </w:pPr>
      <w:r>
        <w:t>обеспечение целенаправленных и согласованных совместных действий исполнительных органов государственной власти Московской области, некоммерческих организаций по реализации целевых программ социально-экономического развития Московской области;</w:t>
      </w:r>
    </w:p>
    <w:p w:rsidR="009D2C23" w:rsidRDefault="009D2C23" w:rsidP="009D2C23">
      <w:pPr>
        <w:pStyle w:val="a3"/>
      </w:pPr>
      <w:r>
        <w:t>разработка, развитие и совершенствование механизмов, регулирующих взаимодействие исполнительных органов государственной власти Московской области с некоммерческими организациями;</w:t>
      </w:r>
    </w:p>
    <w:p w:rsidR="009D2C23" w:rsidRDefault="009D2C23" w:rsidP="009D2C23">
      <w:pPr>
        <w:pStyle w:val="a3"/>
      </w:pPr>
      <w:r>
        <w:t>поддержка в установленном порядке некоммерческих организаций в осуществлении ими общественно и социально полезной деятельности, их гражданских инициатив, расширении межрегиональных и международных связей и сотрудничества;</w:t>
      </w:r>
    </w:p>
    <w:p w:rsidR="009D2C23" w:rsidRDefault="009D2C23" w:rsidP="009D2C23">
      <w:pPr>
        <w:pStyle w:val="a3"/>
      </w:pPr>
      <w:r>
        <w:t>совершенствование существующих и развитие новых форм взаимодействия и эффективных моделей социального партнерства;</w:t>
      </w:r>
    </w:p>
    <w:p w:rsidR="009D2C23" w:rsidRDefault="009D2C23" w:rsidP="009D2C23">
      <w:pPr>
        <w:pStyle w:val="a3"/>
      </w:pPr>
      <w:r>
        <w:t>развитие социального партнерства и механизмов социального заказа;</w:t>
      </w:r>
    </w:p>
    <w:p w:rsidR="009D2C23" w:rsidRDefault="009D2C23" w:rsidP="009D2C23">
      <w:pPr>
        <w:pStyle w:val="a3"/>
      </w:pPr>
      <w:r>
        <w:t>разработка и реализация механизмов и форм общественного участия в процессе выработки и реализации государственной социально-экономической политики в Московской области;</w:t>
      </w:r>
    </w:p>
    <w:p w:rsidR="009D2C23" w:rsidRDefault="009D2C23" w:rsidP="009D2C23">
      <w:pPr>
        <w:pStyle w:val="a3"/>
      </w:pPr>
      <w:r>
        <w:t>формирование механизмов предоставления субсидий и конкурсного размещения государственного социального заказа на предоставление социальных услуг некоммерческим организациям;</w:t>
      </w:r>
    </w:p>
    <w:p w:rsidR="009D2C23" w:rsidRDefault="009D2C23" w:rsidP="009D2C23">
      <w:pPr>
        <w:pStyle w:val="a3"/>
      </w:pPr>
      <w:r>
        <w:t>содействие в формировании адекватного правового и налогового режима для обеспечения устойчивого развития и функционирования некоммерческих организаций в современных социально-экономических условиях;</w:t>
      </w:r>
    </w:p>
    <w:p w:rsidR="009D2C23" w:rsidRDefault="009D2C23" w:rsidP="009D2C23">
      <w:pPr>
        <w:pStyle w:val="a3"/>
      </w:pPr>
      <w:r>
        <w:t>информационное обеспечение и популяризация среди жителей Московской области механизмов взаимодействия гражданского общества и исполнительных органов государственной власти Московской области;</w:t>
      </w:r>
    </w:p>
    <w:p w:rsidR="009D2C23" w:rsidRDefault="009D2C23" w:rsidP="009D2C23">
      <w:pPr>
        <w:pStyle w:val="a3"/>
      </w:pPr>
      <w:r>
        <w:t>принятие и реализация управленческих решений, основополагающих документов социально-экономического и общественного развития Московской области;</w:t>
      </w:r>
    </w:p>
    <w:p w:rsidR="009D2C23" w:rsidRDefault="009D2C23" w:rsidP="009D2C23">
      <w:pPr>
        <w:pStyle w:val="a3"/>
      </w:pPr>
      <w:r>
        <w:t xml:space="preserve">содействие развитию институтов гражданского общества, обеспечение их участия в подготовке общественно значимых решений исполнительных органов государственной </w:t>
      </w:r>
      <w:r>
        <w:lastRenderedPageBreak/>
        <w:t>власти Московской области, формировании и реализации целевых программ и программ социально-экономического развития Московской области;</w:t>
      </w:r>
    </w:p>
    <w:p w:rsidR="009D2C23" w:rsidRDefault="009D2C23" w:rsidP="009D2C23">
      <w:pPr>
        <w:pStyle w:val="a3"/>
      </w:pPr>
      <w:r>
        <w:t>формирование и развитие устойчивого сотрудничества исполнительных органов государственной власти Московской области, некоммерческих организаций и бизнес-сообщества в решении социально значимых проблем Московской области.</w:t>
      </w:r>
    </w:p>
    <w:p w:rsidR="009D2C23" w:rsidRDefault="009D2C23" w:rsidP="009D2C23">
      <w:pPr>
        <w:pStyle w:val="a3"/>
        <w:jc w:val="center"/>
      </w:pPr>
      <w:r>
        <w:t>2. Основные принципы взаимодействия</w:t>
      </w:r>
    </w:p>
    <w:p w:rsidR="009D2C23" w:rsidRDefault="009D2C23" w:rsidP="009D2C23">
      <w:pPr>
        <w:pStyle w:val="a3"/>
      </w:pPr>
      <w:r>
        <w:t>Взаимодействие исполнительных органов государственной власти Московской области с некоммерческими организациями Московской области строится на следующих принципах:</w:t>
      </w:r>
    </w:p>
    <w:p w:rsidR="009D2C23" w:rsidRDefault="009D2C23" w:rsidP="009D2C23">
      <w:pPr>
        <w:pStyle w:val="a3"/>
      </w:pPr>
      <w:r>
        <w:t>ответственность сторон за выполнение взятых на себя обязательств;</w:t>
      </w:r>
    </w:p>
    <w:p w:rsidR="009D2C23" w:rsidRDefault="009D2C23" w:rsidP="009D2C23">
      <w:pPr>
        <w:pStyle w:val="a3"/>
      </w:pPr>
      <w:r>
        <w:t>открытость и доступность информации;</w:t>
      </w:r>
    </w:p>
    <w:p w:rsidR="009D2C23" w:rsidRDefault="009D2C23" w:rsidP="009D2C23">
      <w:pPr>
        <w:pStyle w:val="a3"/>
      </w:pPr>
      <w:r>
        <w:t>коллегиальность в выработке совместных решений;</w:t>
      </w:r>
    </w:p>
    <w:p w:rsidR="009D2C23" w:rsidRDefault="009D2C23" w:rsidP="009D2C23">
      <w:pPr>
        <w:pStyle w:val="a3"/>
      </w:pPr>
      <w:r>
        <w:t>договорное партнерство в рамках двух-, трехсторонних договоров (соглашений) о взаимодействии и социальном партнерстве.</w:t>
      </w:r>
    </w:p>
    <w:p w:rsidR="009D2C23" w:rsidRDefault="009D2C23" w:rsidP="009D2C23">
      <w:pPr>
        <w:pStyle w:val="a3"/>
        <w:jc w:val="center"/>
      </w:pPr>
      <w:r>
        <w:t>3. Основные направления взаимодействия</w:t>
      </w:r>
    </w:p>
    <w:p w:rsidR="009D2C23" w:rsidRDefault="009D2C23" w:rsidP="009D2C23">
      <w:pPr>
        <w:pStyle w:val="a3"/>
      </w:pPr>
      <w:r>
        <w:t>Совершенствование взаимодействия исполнительных органов государственной власти Московской области с некоммерческими организациями в Московской области осуществляется по следующим направлениям:</w:t>
      </w:r>
    </w:p>
    <w:p w:rsidR="009D2C23" w:rsidRDefault="009D2C23" w:rsidP="009D2C23">
      <w:pPr>
        <w:pStyle w:val="a3"/>
      </w:pPr>
      <w:r>
        <w:t>3.1. Научно-исследовательское:</w:t>
      </w:r>
    </w:p>
    <w:p w:rsidR="009D2C23" w:rsidRDefault="009D2C23" w:rsidP="009D2C23">
      <w:pPr>
        <w:pStyle w:val="a3"/>
      </w:pPr>
      <w:r>
        <w:t>разработка и внедрение моделей и современных технологий сотрудничества между исполнительными органами государственной власти Московской области, некоммерческими организациями и бизнес-структурами;</w:t>
      </w:r>
    </w:p>
    <w:p w:rsidR="009D2C23" w:rsidRDefault="009D2C23" w:rsidP="009D2C23">
      <w:pPr>
        <w:pStyle w:val="a3"/>
      </w:pPr>
      <w:r>
        <w:t>прогнозирование наиболее перспективных направлений развития деятельности институтов гражданского общества;</w:t>
      </w:r>
    </w:p>
    <w:p w:rsidR="009D2C23" w:rsidRDefault="009D2C23" w:rsidP="009D2C23">
      <w:pPr>
        <w:pStyle w:val="a3"/>
      </w:pPr>
      <w:r>
        <w:t>проведение мониторинга эффективности совместной деятельности некоммерческих организаций и бизнес-структур в решении социально значимых задач;</w:t>
      </w:r>
    </w:p>
    <w:p w:rsidR="009D2C23" w:rsidRDefault="009D2C23" w:rsidP="009D2C23">
      <w:pPr>
        <w:pStyle w:val="a3"/>
      </w:pPr>
      <w:r>
        <w:t>разработка системы оценки эффективности взаимодействия некоммерческих организаций и бизнес-структур, осуществляемой в рамках партнерства;</w:t>
      </w:r>
    </w:p>
    <w:p w:rsidR="009D2C23" w:rsidRDefault="009D2C23" w:rsidP="009D2C23">
      <w:pPr>
        <w:pStyle w:val="a3"/>
      </w:pPr>
      <w:r>
        <w:t>создание и ведение единого реестра некоммерческих организаций в Московской области, взаимодействующих с исполнительными органами государственной власти Московской области.</w:t>
      </w:r>
    </w:p>
    <w:p w:rsidR="009D2C23" w:rsidRDefault="009D2C23" w:rsidP="009D2C23">
      <w:pPr>
        <w:pStyle w:val="a3"/>
      </w:pPr>
      <w:r>
        <w:t>3.2. Экономическое:</w:t>
      </w:r>
    </w:p>
    <w:p w:rsidR="009D2C23" w:rsidRDefault="009D2C23" w:rsidP="009D2C23">
      <w:pPr>
        <w:pStyle w:val="a3"/>
      </w:pPr>
      <w:r>
        <w:t>вовлечение некоммерческих организаций в разработку и выполнение программ социально-экономического развития Московской области;</w:t>
      </w:r>
    </w:p>
    <w:p w:rsidR="009D2C23" w:rsidRDefault="009D2C23" w:rsidP="009D2C23">
      <w:pPr>
        <w:pStyle w:val="a3"/>
      </w:pPr>
      <w:r>
        <w:lastRenderedPageBreak/>
        <w:t>поддержка долгосрочных общественных социально значимых проектов и программ;</w:t>
      </w:r>
    </w:p>
    <w:p w:rsidR="009D2C23" w:rsidRDefault="009D2C23" w:rsidP="009D2C23">
      <w:pPr>
        <w:pStyle w:val="a3"/>
      </w:pPr>
      <w:r>
        <w:t>содействие формированию и деятельности фондов территориального развития, осуществляющих поддержку общественных проектов и программ развития Московской области.</w:t>
      </w:r>
    </w:p>
    <w:p w:rsidR="009D2C23" w:rsidRDefault="009D2C23" w:rsidP="009D2C23">
      <w:pPr>
        <w:pStyle w:val="a3"/>
      </w:pPr>
      <w:r>
        <w:t>3.3. Социальное:</w:t>
      </w:r>
    </w:p>
    <w:p w:rsidR="009D2C23" w:rsidRDefault="009D2C23" w:rsidP="009D2C23">
      <w:pPr>
        <w:pStyle w:val="a3"/>
      </w:pPr>
      <w:r>
        <w:t>участие некоммерческих организаций в подготовке общественно значимых решений исполнительных органов государственной власти Московской области;</w:t>
      </w:r>
    </w:p>
    <w:p w:rsidR="009D2C23" w:rsidRDefault="009D2C23" w:rsidP="009D2C23">
      <w:pPr>
        <w:pStyle w:val="a3"/>
      </w:pPr>
      <w:r>
        <w:t>мониторинг процесса и результатов реализации общественно значимых решений органов исполнительной власти Московской области;</w:t>
      </w:r>
    </w:p>
    <w:p w:rsidR="009D2C23" w:rsidRDefault="009D2C23" w:rsidP="009D2C23">
      <w:pPr>
        <w:pStyle w:val="a3"/>
      </w:pPr>
      <w:r>
        <w:t>общественное обсуждение проектов нормативных правовых актов исполнительных органов государственной власти Московской области;</w:t>
      </w:r>
    </w:p>
    <w:p w:rsidR="009D2C23" w:rsidRDefault="009D2C23" w:rsidP="009D2C23">
      <w:pPr>
        <w:pStyle w:val="a3"/>
      </w:pPr>
      <w:r>
        <w:t>участие в разработке стандартов качества социального обслуживания, совершенствование и улучшение качества предоставления социальных услуг гражданам пожилого возраста и инвалидам;</w:t>
      </w:r>
    </w:p>
    <w:p w:rsidR="009D2C23" w:rsidRDefault="009D2C23" w:rsidP="009D2C23">
      <w:pPr>
        <w:pStyle w:val="a3"/>
      </w:pPr>
      <w:r>
        <w:t>участие некоммерческих организаций в реализации социальной политики Московской области, в том числе направленной на поддержку материнства, детства, семьи, решение проблем демографии;</w:t>
      </w:r>
    </w:p>
    <w:p w:rsidR="009D2C23" w:rsidRDefault="009D2C23" w:rsidP="009D2C23">
      <w:pPr>
        <w:pStyle w:val="a3"/>
      </w:pPr>
      <w:r>
        <w:t>привлечение некоммерческих организаций к оказанию содействия в трудоустройстве инвалидов трудоспособного возраста;</w:t>
      </w:r>
    </w:p>
    <w:p w:rsidR="009D2C23" w:rsidRDefault="009D2C23" w:rsidP="009D2C23">
      <w:pPr>
        <w:pStyle w:val="a3"/>
      </w:pPr>
      <w:r>
        <w:t>расширение участия общественности и бизнес-структур в благотворительной деятельности;</w:t>
      </w:r>
    </w:p>
    <w:p w:rsidR="009D2C23" w:rsidRDefault="009D2C23" w:rsidP="009D2C23">
      <w:pPr>
        <w:pStyle w:val="a3"/>
      </w:pPr>
      <w:r>
        <w:t>совершенствование механизмов взаимодействия институтов гражданского общества и исполнительных органов государственной власти Московской области в обеспечении соблюдения принципов социальной справедливости;</w:t>
      </w:r>
    </w:p>
    <w:p w:rsidR="009D2C23" w:rsidRDefault="009D2C23" w:rsidP="009D2C23">
      <w:pPr>
        <w:pStyle w:val="a3"/>
      </w:pPr>
      <w:r>
        <w:t>содействие развитию детского, молодежного и студенческого общественного движения, поддержка организаций, осуществляющих работу с детьми и молодежью;</w:t>
      </w:r>
    </w:p>
    <w:p w:rsidR="009D2C23" w:rsidRDefault="009D2C23" w:rsidP="009D2C23">
      <w:pPr>
        <w:pStyle w:val="a3"/>
      </w:pPr>
      <w:r>
        <w:t>популяризация здорового образа жизни, физкультуры и спорта, организация досуга;</w:t>
      </w:r>
    </w:p>
    <w:p w:rsidR="009D2C23" w:rsidRDefault="009D2C23" w:rsidP="009D2C23">
      <w:pPr>
        <w:pStyle w:val="a3"/>
      </w:pPr>
      <w:r>
        <w:t>активизация участия некоммерческих организаций в осуществлении жилищной реформы;</w:t>
      </w:r>
    </w:p>
    <w:p w:rsidR="009D2C23" w:rsidRDefault="009D2C23" w:rsidP="009D2C23">
      <w:pPr>
        <w:pStyle w:val="a3"/>
      </w:pPr>
      <w:r>
        <w:t>профилактика экстремизма и ксенофобии, укрепление межэтнической стабильности и социальной безопасности жителей Московской области;</w:t>
      </w:r>
    </w:p>
    <w:p w:rsidR="009D2C23" w:rsidRDefault="009D2C23" w:rsidP="009D2C23">
      <w:pPr>
        <w:pStyle w:val="a3"/>
      </w:pPr>
      <w:r>
        <w:t>совершенствование системы защиты прав потребителей, привлечение некоммерческих организаций по защите прав потребителей к решению проблем качества товаров и услуг потребительского назначения.</w:t>
      </w:r>
    </w:p>
    <w:p w:rsidR="009D2C23" w:rsidRDefault="009D2C23" w:rsidP="009D2C23">
      <w:pPr>
        <w:pStyle w:val="a3"/>
      </w:pPr>
      <w:r>
        <w:t>3.4. Духовное:</w:t>
      </w:r>
    </w:p>
    <w:p w:rsidR="009D2C23" w:rsidRDefault="009D2C23" w:rsidP="009D2C23">
      <w:pPr>
        <w:pStyle w:val="a3"/>
      </w:pPr>
      <w:r>
        <w:lastRenderedPageBreak/>
        <w:t>гражданско-патриотическое и духовно-нравственное воспитание жителей Московской области;</w:t>
      </w:r>
    </w:p>
    <w:p w:rsidR="009D2C23" w:rsidRDefault="009D2C23" w:rsidP="009D2C23">
      <w:pPr>
        <w:pStyle w:val="a3"/>
      </w:pPr>
      <w:r>
        <w:t>изучение отечественной истории, культуры и традиций, содействие взаимообогащению национальных культур;</w:t>
      </w:r>
    </w:p>
    <w:p w:rsidR="009D2C23" w:rsidRDefault="009D2C23" w:rsidP="009D2C23">
      <w:pPr>
        <w:pStyle w:val="a3"/>
      </w:pPr>
      <w:r>
        <w:t>совершенствование межэтнических и межконфессиональных отношений, создание атмосферы уважения к образу жизни, традициям и верованиям других народов;</w:t>
      </w:r>
    </w:p>
    <w:p w:rsidR="009D2C23" w:rsidRDefault="009D2C23" w:rsidP="009D2C23">
      <w:pPr>
        <w:pStyle w:val="a3"/>
      </w:pPr>
      <w:r>
        <w:t>использование возможностей современных информационных технологий для обеспечения широкого доступа пользователей к информации и открытого диалога между исполнительными органами государственной власти Московской области и населением.</w:t>
      </w:r>
    </w:p>
    <w:p w:rsidR="009D2C23" w:rsidRDefault="009D2C23" w:rsidP="009D2C23">
      <w:pPr>
        <w:pStyle w:val="a3"/>
      </w:pPr>
      <w:r>
        <w:t>3.5. Региональные, межрегиональные и межнациональные отношения:</w:t>
      </w:r>
    </w:p>
    <w:p w:rsidR="009D2C23" w:rsidRDefault="009D2C23" w:rsidP="009D2C23">
      <w:pPr>
        <w:pStyle w:val="a3"/>
      </w:pPr>
      <w:r>
        <w:t>поддержка деятельности некоммерческих организаций, проведение совместных мероприятий и информационный обмен;</w:t>
      </w:r>
    </w:p>
    <w:p w:rsidR="009D2C23" w:rsidRDefault="009D2C23" w:rsidP="009D2C23">
      <w:pPr>
        <w:pStyle w:val="a3"/>
      </w:pPr>
      <w:r>
        <w:t>содействие реализации общественных проектов и программ, направленных на расширение региональных, межрегиональных и межнациональных связей, содействующих формированию позитивного имиджа Московской области и культурному обмену.</w:t>
      </w:r>
    </w:p>
    <w:p w:rsidR="009D2C23" w:rsidRDefault="009D2C23" w:rsidP="009D2C23">
      <w:pPr>
        <w:pStyle w:val="a3"/>
      </w:pPr>
      <w:r>
        <w:t>Взаимодействие некоммерческих организаций с исполнительными органами государственной власти Московской области осуществляется также в других формах, не противоречащих законам и иным нормативным актам Российской Федерации и Московской области.</w:t>
      </w:r>
    </w:p>
    <w:p w:rsidR="009D2C23" w:rsidRDefault="009D2C23" w:rsidP="009D2C23">
      <w:pPr>
        <w:pStyle w:val="a3"/>
        <w:jc w:val="center"/>
      </w:pPr>
      <w:r>
        <w:t>4. Инфраструктура взаимодействия</w:t>
      </w:r>
    </w:p>
    <w:p w:rsidR="009D2C23" w:rsidRDefault="009D2C23" w:rsidP="009D2C23">
      <w:pPr>
        <w:pStyle w:val="a3"/>
      </w:pPr>
      <w:r>
        <w:t>Для взаимодействия исполнительных органов государственной власти Московской области с некоммерческими организациями в Московской области создана и функционирует инфраструктура взаимодействия, в которую входят:</w:t>
      </w:r>
    </w:p>
    <w:p w:rsidR="009D2C23" w:rsidRDefault="009D2C23" w:rsidP="009D2C23">
      <w:pPr>
        <w:pStyle w:val="a3"/>
      </w:pPr>
      <w:r>
        <w:t>4.1. Общественная палата Московской области.</w:t>
      </w:r>
    </w:p>
    <w:p w:rsidR="009D2C23" w:rsidRDefault="009D2C23" w:rsidP="009D2C23">
      <w:pPr>
        <w:pStyle w:val="a3"/>
      </w:pPr>
      <w:r>
        <w:t>С 2005 года действует Общественная палата Московской области (далее - Общественная палата).</w:t>
      </w:r>
    </w:p>
    <w:p w:rsidR="009D2C23" w:rsidRDefault="009D2C23" w:rsidP="009D2C23">
      <w:pPr>
        <w:pStyle w:val="a3"/>
      </w:pPr>
      <w:r>
        <w:t>Общественная палата является коллегиальным совещательным органом, осуществляющим взаимодействие граждан, проживающих в Московской области, с федеральными органами государственной власти, органами государственной власти Московской области и органами местного самоуправления муниципальных образований Московской области для учета потребностей и интересов граждан, защиты их прав и свобод и прав общественных объединений при участии в формировании и реализации государственной политики.</w:t>
      </w:r>
    </w:p>
    <w:p w:rsidR="009D2C23" w:rsidRDefault="009D2C23" w:rsidP="009D2C23">
      <w:pPr>
        <w:pStyle w:val="a3"/>
      </w:pPr>
      <w:r>
        <w:t>При Общественной палате действуют комиссии, Совет по взаимодействию власти, общества и бизнеса, а также экспертная группа по рассмотрению вопросов социально-экономического развития Московской области, межнациональных отношений, общественно-политической стабильности.</w:t>
      </w:r>
    </w:p>
    <w:p w:rsidR="009D2C23" w:rsidRDefault="009D2C23" w:rsidP="009D2C23">
      <w:pPr>
        <w:pStyle w:val="a3"/>
      </w:pPr>
      <w:r>
        <w:t>4.2. Общественные приемные Губернатора Московской области.</w:t>
      </w:r>
    </w:p>
    <w:p w:rsidR="009D2C23" w:rsidRDefault="009D2C23" w:rsidP="009D2C23">
      <w:pPr>
        <w:pStyle w:val="a3"/>
      </w:pPr>
      <w:r>
        <w:lastRenderedPageBreak/>
        <w:t>Общественные приемные Губернатора Московской области (далее - Общественные приемные) созданы для улучшения взаимодействия Губернатора Московской области с населением, органами местного самоуправления муниципальных образований Московской области, организациями различных форм собственности.</w:t>
      </w:r>
    </w:p>
    <w:p w:rsidR="009D2C23" w:rsidRDefault="009D2C23" w:rsidP="009D2C23">
      <w:pPr>
        <w:pStyle w:val="a3"/>
      </w:pPr>
      <w:r>
        <w:t>Общественные приемные функционируют практически во всех муниципальных образованиях Московской области.</w:t>
      </w:r>
    </w:p>
    <w:p w:rsidR="009D2C23" w:rsidRDefault="009D2C23" w:rsidP="009D2C23">
      <w:pPr>
        <w:pStyle w:val="a3"/>
      </w:pPr>
      <w:r>
        <w:t>Организация работы Общественных приемных Губернатора Московской области возложена на Министерство по делам территориальных образований Московской области.</w:t>
      </w:r>
    </w:p>
    <w:p w:rsidR="009D2C23" w:rsidRDefault="009D2C23" w:rsidP="009D2C23">
      <w:pPr>
        <w:pStyle w:val="a3"/>
      </w:pPr>
      <w:r>
        <w:t>4.3. Консультативный совет по делам национальностей Московской области.</w:t>
      </w:r>
    </w:p>
    <w:p w:rsidR="009D2C23" w:rsidRDefault="009D2C23" w:rsidP="009D2C23">
      <w:pPr>
        <w:pStyle w:val="a3"/>
      </w:pPr>
      <w:r>
        <w:t>Консультативный совет по делам национальностей Московской области (далее - Консультативный совет) образован в 2008 году для повышения эффективности реализации государственной национальной политики в Московской области, содействия поддержанию на территории региона стабильной обстановки в сфере межнациональных отношений, а также предупреждения проявлений национализма и этнического экстремизма.</w:t>
      </w:r>
    </w:p>
    <w:p w:rsidR="009D2C23" w:rsidRDefault="009D2C23" w:rsidP="009D2C23">
      <w:pPr>
        <w:pStyle w:val="a3"/>
      </w:pPr>
      <w:r>
        <w:t>В состав Консультативного совета вошли руководители национально-культурных автономий, национальных и религиозных объединений, представители исполнительных органов государственной власти Московской области, территориальных органов федеральных органов исполнительной власти по Московской области.</w:t>
      </w:r>
    </w:p>
    <w:p w:rsidR="009D2C23" w:rsidRDefault="009D2C23" w:rsidP="009D2C23">
      <w:pPr>
        <w:pStyle w:val="a3"/>
      </w:pPr>
      <w:r>
        <w:t>4.4. Постоянно действующие общественные и государственно-общественные совещательные органы, "круглые столы", семинары, совещания, рабочие и экспертные группы и комиссии.</w:t>
      </w:r>
    </w:p>
    <w:p w:rsidR="009D2C23" w:rsidRDefault="009D2C23" w:rsidP="009D2C23">
      <w:pPr>
        <w:pStyle w:val="a3"/>
      </w:pPr>
      <w:r>
        <w:t>4.5. В рамках реализации Концепции необходимо:</w:t>
      </w:r>
    </w:p>
    <w:p w:rsidR="009D2C23" w:rsidRDefault="009D2C23" w:rsidP="009D2C23">
      <w:pPr>
        <w:pStyle w:val="a3"/>
      </w:pPr>
      <w:r>
        <w:t>создание и развитие инфраструктуры межсекторного взаимодействия, укрепление действующих инфраструктур, создание новых структур для взаимодействия и обеспечения необходимых условий как для социального партнерства внутри общественного сектора, так и для взаимодействия с исполнительными органами государственной власти Московской области;</w:t>
      </w:r>
    </w:p>
    <w:p w:rsidR="009D2C23" w:rsidRDefault="009D2C23" w:rsidP="009D2C23">
      <w:pPr>
        <w:pStyle w:val="a3"/>
      </w:pPr>
      <w:r>
        <w:t>расширение инфраструктуры местных сообществ;</w:t>
      </w:r>
    </w:p>
    <w:p w:rsidR="009D2C23" w:rsidRDefault="009D2C23" w:rsidP="009D2C23">
      <w:pPr>
        <w:pStyle w:val="a3"/>
      </w:pPr>
      <w:r>
        <w:t>разработка типового соглашения о совместной деятельности (сотрудничестве) между исполнительными органами государственной власти Московской области и некоммерческой организацией в Московской области.</w:t>
      </w:r>
    </w:p>
    <w:p w:rsidR="009D2C23" w:rsidRDefault="009D2C23" w:rsidP="009D2C23">
      <w:pPr>
        <w:pStyle w:val="a3"/>
        <w:jc w:val="center"/>
      </w:pPr>
      <w:r>
        <w:t>5. Информационное обеспечение</w:t>
      </w:r>
    </w:p>
    <w:p w:rsidR="009D2C23" w:rsidRDefault="009D2C23" w:rsidP="009D2C23">
      <w:pPr>
        <w:pStyle w:val="a3"/>
      </w:pPr>
      <w:r>
        <w:t>Информационное обеспечение взаимодействия исполнительных органов государственной власти Московской области с некоммерческими организациями в Московской области предусматривает следующие положения:</w:t>
      </w:r>
    </w:p>
    <w:p w:rsidR="009D2C23" w:rsidRDefault="009D2C23" w:rsidP="009D2C23">
      <w:pPr>
        <w:pStyle w:val="a3"/>
      </w:pPr>
      <w:r>
        <w:t>формирование позитивного и конструктивного информационного пространства между исполнительными органами государственной власти Московской области, обществом и бизнесом;</w:t>
      </w:r>
    </w:p>
    <w:p w:rsidR="009D2C23" w:rsidRDefault="009D2C23" w:rsidP="009D2C23">
      <w:pPr>
        <w:pStyle w:val="a3"/>
      </w:pPr>
      <w:r>
        <w:lastRenderedPageBreak/>
        <w:t>формирование позитивного общественного мнения о деятельности исполнительных органов государственной власти Московской области;</w:t>
      </w:r>
    </w:p>
    <w:p w:rsidR="009D2C23" w:rsidRDefault="009D2C23" w:rsidP="009D2C23">
      <w:pPr>
        <w:pStyle w:val="a3"/>
      </w:pPr>
      <w:r>
        <w:t>расширение информационного поля взаимодействия исполнительных органов государственной власти Московской области с некоммерческими организациями с использованием современных информационных технологий;</w:t>
      </w:r>
    </w:p>
    <w:p w:rsidR="009D2C23" w:rsidRDefault="009D2C23" w:rsidP="009D2C23">
      <w:pPr>
        <w:pStyle w:val="a3"/>
      </w:pPr>
      <w:r>
        <w:t>развитие инфраструктуры информационного обмена, каналов обратной связи между исполнительными органами государственной власти Московской области, некоммерческими организациями, бизнес-структурами, предпринимателями;</w:t>
      </w:r>
    </w:p>
    <w:p w:rsidR="009D2C23" w:rsidRDefault="009D2C23" w:rsidP="009D2C23">
      <w:pPr>
        <w:pStyle w:val="a3"/>
      </w:pPr>
      <w:r>
        <w:t>информирование жителей Московской области о реализации социально значимых совместных проектов исполнительных органов государственной власти Московской области, некоммерческих организаций и бизнес-структур в целях формирования общественного мнения в поддержку развития партнерства исполнительных органов государственной власти Московской области, общественного сектора и бизнес-сообщества;</w:t>
      </w:r>
    </w:p>
    <w:p w:rsidR="009D2C23" w:rsidRDefault="009D2C23" w:rsidP="009D2C23">
      <w:pPr>
        <w:pStyle w:val="a3"/>
      </w:pPr>
      <w:r>
        <w:t>информационная поддержка социально значимых программ, проектов, акций и других инициатив, осуществляемых некоммерческими организациями;</w:t>
      </w:r>
    </w:p>
    <w:p w:rsidR="009D2C23" w:rsidRDefault="009D2C23" w:rsidP="009D2C23">
      <w:pPr>
        <w:pStyle w:val="a3"/>
      </w:pPr>
      <w:r>
        <w:t>совершенствование системы информационного сопровождения деятельности некоммерческих организаций в средствах массовой информации;</w:t>
      </w:r>
    </w:p>
    <w:p w:rsidR="009D2C23" w:rsidRDefault="009D2C23" w:rsidP="009D2C23">
      <w:pPr>
        <w:pStyle w:val="a3"/>
      </w:pPr>
      <w:r>
        <w:t>систематизация данных, отражающих состояние и динамику развития институтов гражданского общества, и их публикация;</w:t>
      </w:r>
    </w:p>
    <w:p w:rsidR="009D2C23" w:rsidRDefault="009D2C23" w:rsidP="009D2C23">
      <w:pPr>
        <w:pStyle w:val="a3"/>
      </w:pPr>
      <w:r>
        <w:t>содействие в создании и размещении на телеканалах, радиоканалах, в центральных, региональных и местных средствах массовой информации общественно-публицистических, информационно-просветительских программ, направленных на различные возрастные социальные группы и отражающих позитивные процессы развития гражданского общества в Московской области;</w:t>
      </w:r>
    </w:p>
    <w:p w:rsidR="009D2C23" w:rsidRDefault="009D2C23" w:rsidP="009D2C23">
      <w:pPr>
        <w:pStyle w:val="a3"/>
      </w:pPr>
      <w:r>
        <w:t>издание и распространение информационных бюллетеней, тематической литературы и других средств информирования граждан о деятельности некоммерческих организаций в Московской области.</w:t>
      </w:r>
    </w:p>
    <w:p w:rsidR="009D2C23" w:rsidRDefault="009D2C23" w:rsidP="009D2C23">
      <w:pPr>
        <w:pStyle w:val="a3"/>
        <w:jc w:val="center"/>
      </w:pPr>
      <w:r>
        <w:t>6. Финансовое обеспечение</w:t>
      </w:r>
    </w:p>
    <w:p w:rsidR="009D2C23" w:rsidRDefault="009D2C23" w:rsidP="009D2C23">
      <w:pPr>
        <w:pStyle w:val="a3"/>
      </w:pPr>
      <w:r>
        <w:t>Финансовое обеспечение реализации Концепции осуществляется из следующих источников:</w:t>
      </w:r>
    </w:p>
    <w:p w:rsidR="009D2C23" w:rsidRDefault="009D2C23" w:rsidP="009D2C23">
      <w:pPr>
        <w:pStyle w:val="a3"/>
      </w:pPr>
      <w:r>
        <w:t>бюджет Московской области;</w:t>
      </w:r>
    </w:p>
    <w:p w:rsidR="009D2C23" w:rsidRDefault="009D2C23" w:rsidP="009D2C23">
      <w:pPr>
        <w:pStyle w:val="a3"/>
      </w:pPr>
      <w:r>
        <w:t>привлеченные ресурсы различных фондов и внебюджетных источников;</w:t>
      </w:r>
    </w:p>
    <w:p w:rsidR="009D2C23" w:rsidRDefault="009D2C23" w:rsidP="009D2C23">
      <w:pPr>
        <w:pStyle w:val="a3"/>
      </w:pPr>
      <w:r>
        <w:t>взносы юридических и физических лиц;</w:t>
      </w:r>
    </w:p>
    <w:p w:rsidR="009D2C23" w:rsidRDefault="009D2C23" w:rsidP="009D2C23">
      <w:pPr>
        <w:pStyle w:val="a3"/>
      </w:pPr>
      <w:r>
        <w:t>иные не запрещенные законом источники.</w:t>
      </w:r>
    </w:p>
    <w:p w:rsidR="009D2C23" w:rsidRDefault="009D2C23" w:rsidP="009D2C23">
      <w:pPr>
        <w:pStyle w:val="a3"/>
        <w:jc w:val="center"/>
      </w:pPr>
      <w:r>
        <w:t>Заключение</w:t>
      </w:r>
    </w:p>
    <w:p w:rsidR="009D2C23" w:rsidRDefault="009D2C23" w:rsidP="009D2C23">
      <w:pPr>
        <w:pStyle w:val="a3"/>
      </w:pPr>
      <w:r>
        <w:lastRenderedPageBreak/>
        <w:t>Реализация Концепции развития взаимодействия исполнительных органов государственной власти Московской области с некоммерческими организациями позволит:</w:t>
      </w:r>
    </w:p>
    <w:p w:rsidR="009D2C23" w:rsidRDefault="009D2C23" w:rsidP="009D2C23">
      <w:pPr>
        <w:pStyle w:val="a3"/>
      </w:pPr>
      <w:r>
        <w:t>повысить уровень общественно-политической стабильности в Московской области;</w:t>
      </w:r>
    </w:p>
    <w:p w:rsidR="009D2C23" w:rsidRDefault="009D2C23" w:rsidP="009D2C23">
      <w:pPr>
        <w:pStyle w:val="a3"/>
      </w:pPr>
      <w:r>
        <w:t>активизировать процессы развития гражданского общества;</w:t>
      </w:r>
    </w:p>
    <w:p w:rsidR="009D2C23" w:rsidRDefault="009D2C23" w:rsidP="009D2C23">
      <w:pPr>
        <w:pStyle w:val="a3"/>
      </w:pPr>
      <w:r>
        <w:t>установить партнерские отношения исполнительных органов государственной власти Московской области с некоммерческими организациями и бизнес-сообществом;</w:t>
      </w:r>
    </w:p>
    <w:p w:rsidR="009D2C23" w:rsidRDefault="009D2C23" w:rsidP="009D2C23">
      <w:pPr>
        <w:pStyle w:val="a3"/>
      </w:pPr>
      <w:r>
        <w:t>содействовать развитию межрегиональных связей;</w:t>
      </w:r>
    </w:p>
    <w:p w:rsidR="009D2C23" w:rsidRDefault="009D2C23" w:rsidP="009D2C23">
      <w:pPr>
        <w:pStyle w:val="a3"/>
      </w:pPr>
      <w:r>
        <w:t>достигнуть более высоких результатов в осуществлении социально-экономической политики;</w:t>
      </w:r>
    </w:p>
    <w:p w:rsidR="009D2C23" w:rsidRDefault="009D2C23" w:rsidP="009D2C23">
      <w:pPr>
        <w:pStyle w:val="a3"/>
      </w:pPr>
      <w:r>
        <w:t>повысить уровень жизни и качество предоставляемых жителям Московской области социальных услуг;</w:t>
      </w:r>
    </w:p>
    <w:p w:rsidR="009D2C23" w:rsidRDefault="009D2C23" w:rsidP="009D2C23">
      <w:pPr>
        <w:pStyle w:val="a3"/>
      </w:pPr>
      <w:r>
        <w:t>повысить авторитет Московской области в Российской Федерации.</w:t>
      </w:r>
    </w:p>
    <w:p w:rsidR="00544D93" w:rsidRPr="00A62A7E" w:rsidRDefault="009D2C23"/>
    <w:sectPr w:rsidR="00544D93" w:rsidRPr="00A62A7E" w:rsidSect="00A4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2A7E"/>
    <w:rsid w:val="00252040"/>
    <w:rsid w:val="00756595"/>
    <w:rsid w:val="00910DE4"/>
    <w:rsid w:val="009D2C23"/>
    <w:rsid w:val="00A6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C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3148</Words>
  <Characters>17945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Юлия Германовна</dc:creator>
  <cp:lastModifiedBy>Maximus</cp:lastModifiedBy>
  <cp:revision>3</cp:revision>
  <dcterms:created xsi:type="dcterms:W3CDTF">2014-07-17T11:29:00Z</dcterms:created>
  <dcterms:modified xsi:type="dcterms:W3CDTF">2014-08-06T10:43:00Z</dcterms:modified>
</cp:coreProperties>
</file>