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5F" w:rsidRDefault="00E9265F" w:rsidP="00457CC6">
      <w:pPr>
        <w:spacing w:after="255" w:line="255" w:lineRule="atLeast"/>
        <w:jc w:val="center"/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</w:pP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Общественная палата </w:t>
      </w:r>
      <w:proofErr w:type="spellStart"/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Солнечногорского</w:t>
      </w:r>
      <w:proofErr w:type="spellEnd"/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муниципального района Московской области</w:t>
      </w:r>
      <w:r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отчет за </w:t>
      </w:r>
      <w:r w:rsidR="007A3D82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январь</w:t>
      </w:r>
      <w:r w:rsidR="003B3458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</w:t>
      </w:r>
      <w:r w:rsidR="007A3D82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>2019</w:t>
      </w:r>
      <w:r w:rsidRPr="00E9265F"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года</w:t>
      </w:r>
      <w:r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  <w:t xml:space="preserve">  </w:t>
      </w:r>
    </w:p>
    <w:p w:rsidR="00CB75F2" w:rsidRDefault="00CB75F2" w:rsidP="00457CC6">
      <w:pPr>
        <w:spacing w:after="255" w:line="255" w:lineRule="atLeast"/>
        <w:jc w:val="center"/>
        <w:rPr>
          <w:rFonts w:ascii="Georgia" w:eastAsia="Times New Roman" w:hAnsi="Georgia" w:cs="Times New Roman"/>
          <w:b/>
          <w:color w:val="323131"/>
          <w:sz w:val="24"/>
          <w:szCs w:val="24"/>
          <w:lang w:eastAsia="ru-RU"/>
        </w:rPr>
      </w:pPr>
    </w:p>
    <w:p w:rsidR="00430E15" w:rsidRDefault="00CB75F2" w:rsidP="00430E15">
      <w:pPr>
        <w:pStyle w:val="a3"/>
        <w:numPr>
          <w:ilvl w:val="0"/>
          <w:numId w:val="3"/>
        </w:numPr>
        <w:rPr>
          <w:rFonts w:ascii="Georgia" w:hAnsi="Georgia"/>
        </w:rPr>
      </w:pPr>
      <w:proofErr w:type="gramStart"/>
      <w:r w:rsidRPr="0046744D">
        <w:rPr>
          <w:rFonts w:ascii="Georgia" w:hAnsi="Georgia"/>
        </w:rPr>
        <w:t>Члены  Общественной</w:t>
      </w:r>
      <w:proofErr w:type="gramEnd"/>
      <w:r w:rsidRPr="0046744D">
        <w:rPr>
          <w:rFonts w:ascii="Georgia" w:hAnsi="Georgia"/>
        </w:rPr>
        <w:t xml:space="preserve"> палаты  </w:t>
      </w:r>
      <w:proofErr w:type="spellStart"/>
      <w:r w:rsidRPr="0046744D">
        <w:rPr>
          <w:rFonts w:ascii="Georgia" w:hAnsi="Georgia"/>
        </w:rPr>
        <w:t>Солнечногорского</w:t>
      </w:r>
      <w:proofErr w:type="spellEnd"/>
      <w:r w:rsidRPr="0046744D">
        <w:rPr>
          <w:rFonts w:ascii="Georgia" w:hAnsi="Georgia"/>
        </w:rPr>
        <w:t xml:space="preserve"> му</w:t>
      </w:r>
      <w:r>
        <w:rPr>
          <w:rFonts w:ascii="Georgia" w:hAnsi="Georgia"/>
        </w:rPr>
        <w:t>ниципального района совместно с православным благотворительным фондом «Дари Добро» провели благотворительную акцию для детей из малообеспеченных семей, для инвалидов, одиноких граждан, пребывающих в Ленинской больнице «Дари Добро на Рождество». Оказывали помощь детям в посещении Новогодних елок, подарили рождественские подарки для инвалидов и посетили пациентов Ленинской больницы с небольшим Рождественским концертом.</w:t>
      </w:r>
    </w:p>
    <w:p w:rsidR="00430E15" w:rsidRPr="00430E15" w:rsidRDefault="00430E15" w:rsidP="00430E15">
      <w:pPr>
        <w:pStyle w:val="a3"/>
        <w:rPr>
          <w:rFonts w:ascii="Georgia" w:hAnsi="Georgia"/>
        </w:rPr>
      </w:pPr>
    </w:p>
    <w:p w:rsidR="00852B68" w:rsidRPr="007867DE" w:rsidRDefault="00CB75F2" w:rsidP="0000439A">
      <w:pPr>
        <w:pStyle w:val="a6"/>
        <w:numPr>
          <w:ilvl w:val="0"/>
          <w:numId w:val="3"/>
        </w:numPr>
        <w:spacing w:after="255" w:line="255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hAnsi="Georgia" w:cs="Arial"/>
          <w:color w:val="000000"/>
          <w:sz w:val="24"/>
          <w:szCs w:val="24"/>
        </w:rPr>
        <w:t xml:space="preserve">Комиссией по </w:t>
      </w:r>
      <w:proofErr w:type="gramStart"/>
      <w:r>
        <w:rPr>
          <w:rFonts w:ascii="Georgia" w:hAnsi="Georgia" w:cs="Arial"/>
          <w:color w:val="000000"/>
          <w:sz w:val="24"/>
          <w:szCs w:val="24"/>
        </w:rPr>
        <w:t>архитектуре  (</w:t>
      </w:r>
      <w:proofErr w:type="gramEnd"/>
      <w:r>
        <w:rPr>
          <w:rFonts w:ascii="Georgia" w:hAnsi="Georgia" w:cs="Arial"/>
          <w:color w:val="000000"/>
          <w:sz w:val="24"/>
          <w:szCs w:val="24"/>
        </w:rPr>
        <w:t>архитектурному облику города) и благоустройству территорий Общественной палаты Солнечногорска провели мониторинг мнений граждан</w:t>
      </w:r>
      <w:r w:rsidR="00430E15">
        <w:rPr>
          <w:rFonts w:ascii="Georgia" w:hAnsi="Georgia" w:cs="Arial"/>
          <w:color w:val="000000"/>
          <w:sz w:val="24"/>
          <w:szCs w:val="24"/>
        </w:rPr>
        <w:t xml:space="preserve"> по размещению здания «общественно-делового» назначения на </w:t>
      </w:r>
      <w:proofErr w:type="spellStart"/>
      <w:r w:rsidR="00430E15">
        <w:rPr>
          <w:rFonts w:ascii="Georgia" w:hAnsi="Georgia" w:cs="Arial"/>
          <w:color w:val="000000"/>
          <w:sz w:val="24"/>
          <w:szCs w:val="24"/>
        </w:rPr>
        <w:t>ул.Банковской</w:t>
      </w:r>
      <w:proofErr w:type="spellEnd"/>
      <w:r w:rsidR="00430E15">
        <w:rPr>
          <w:rFonts w:ascii="Georgia" w:hAnsi="Georgia" w:cs="Arial"/>
          <w:color w:val="000000"/>
          <w:sz w:val="24"/>
          <w:szCs w:val="24"/>
        </w:rPr>
        <w:t xml:space="preserve"> в районе д.№ 30 и концепции развития квартала в границах улиц: </w:t>
      </w:r>
      <w:proofErr w:type="spellStart"/>
      <w:r w:rsidR="00430E15">
        <w:rPr>
          <w:rFonts w:ascii="Georgia" w:hAnsi="Georgia" w:cs="Arial"/>
          <w:color w:val="000000"/>
          <w:sz w:val="24"/>
          <w:szCs w:val="24"/>
        </w:rPr>
        <w:t>Безверхова</w:t>
      </w:r>
      <w:proofErr w:type="spellEnd"/>
      <w:r w:rsidR="00430E15">
        <w:rPr>
          <w:rFonts w:ascii="Georgia" w:hAnsi="Georgia" w:cs="Arial"/>
          <w:color w:val="000000"/>
          <w:sz w:val="24"/>
          <w:szCs w:val="24"/>
        </w:rPr>
        <w:t>, Дзержинского, Банковская.</w:t>
      </w:r>
    </w:p>
    <w:p w:rsidR="00670E58" w:rsidRPr="00670E58" w:rsidRDefault="00670E58" w:rsidP="00670E58">
      <w:pPr>
        <w:pStyle w:val="a6"/>
        <w:spacing w:after="255" w:line="255" w:lineRule="atLeast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670E58" w:rsidRPr="00670E58" w:rsidRDefault="00430E15" w:rsidP="0000439A">
      <w:pPr>
        <w:pStyle w:val="a6"/>
        <w:numPr>
          <w:ilvl w:val="0"/>
          <w:numId w:val="3"/>
        </w:numPr>
        <w:spacing w:after="255" w:line="255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hAnsi="Georgia" w:cs="Times New Roman"/>
          <w:color w:val="000000"/>
          <w:sz w:val="24"/>
          <w:szCs w:val="24"/>
        </w:rPr>
        <w:t xml:space="preserve">Провели 5 мероприятий общественного контроля по раздельному сбору мусора. </w:t>
      </w:r>
      <w:r w:rsidR="00340639">
        <w:rPr>
          <w:rFonts w:ascii="Georgia" w:hAnsi="Georgia" w:cs="Times New Roman"/>
          <w:color w:val="000000"/>
          <w:sz w:val="24"/>
          <w:szCs w:val="24"/>
        </w:rPr>
        <w:t xml:space="preserve">Результаты проведенных рейдов по контейнерным площадкам </w:t>
      </w:r>
      <w:proofErr w:type="spellStart"/>
      <w:r w:rsidR="00340639">
        <w:rPr>
          <w:rFonts w:ascii="Georgia" w:hAnsi="Georgia" w:cs="Times New Roman"/>
          <w:color w:val="000000"/>
          <w:sz w:val="24"/>
          <w:szCs w:val="24"/>
        </w:rPr>
        <w:t>г.Солнечногорска</w:t>
      </w:r>
      <w:proofErr w:type="spellEnd"/>
      <w:r w:rsidR="00340639">
        <w:rPr>
          <w:rFonts w:ascii="Georgia" w:hAnsi="Georgia" w:cs="Times New Roman"/>
          <w:color w:val="000000"/>
          <w:sz w:val="24"/>
          <w:szCs w:val="24"/>
        </w:rPr>
        <w:t xml:space="preserve"> показали относительно удовлетворительное состояние специально оборудованных площадок. «Серые» контейнеры вывезены, «синие» нуждались в вывозе по причине своей наполненности, о чем сразу же был поставлен в известность штаб по контролю ситуации с вывозом мусора и диспетчер регионального оператора ООО «</w:t>
      </w:r>
      <w:proofErr w:type="spellStart"/>
      <w:r w:rsidR="00340639">
        <w:rPr>
          <w:rFonts w:ascii="Georgia" w:hAnsi="Georgia" w:cs="Times New Roman"/>
          <w:color w:val="000000"/>
          <w:sz w:val="24"/>
          <w:szCs w:val="24"/>
        </w:rPr>
        <w:t>Экопромсервис</w:t>
      </w:r>
      <w:proofErr w:type="spellEnd"/>
      <w:r w:rsidR="00340639">
        <w:rPr>
          <w:rFonts w:ascii="Georgia" w:hAnsi="Georgia" w:cs="Times New Roman"/>
          <w:color w:val="000000"/>
          <w:sz w:val="24"/>
          <w:szCs w:val="24"/>
        </w:rPr>
        <w:t xml:space="preserve">». Все вопросы жителей, а </w:t>
      </w:r>
      <w:proofErr w:type="gramStart"/>
      <w:r w:rsidR="00340639">
        <w:rPr>
          <w:rFonts w:ascii="Georgia" w:hAnsi="Georgia" w:cs="Times New Roman"/>
          <w:color w:val="000000"/>
          <w:sz w:val="24"/>
          <w:szCs w:val="24"/>
        </w:rPr>
        <w:t>так же</w:t>
      </w:r>
      <w:proofErr w:type="gramEnd"/>
      <w:r w:rsidR="00340639">
        <w:rPr>
          <w:rFonts w:ascii="Georgia" w:hAnsi="Georgia" w:cs="Times New Roman"/>
          <w:color w:val="000000"/>
          <w:sz w:val="24"/>
          <w:szCs w:val="24"/>
        </w:rPr>
        <w:t xml:space="preserve"> их предложения в режиме онлайн направляются в штаб по контролю за вывозом мусора. </w:t>
      </w:r>
    </w:p>
    <w:p w:rsidR="00852B68" w:rsidRPr="00852B68" w:rsidRDefault="00852B68" w:rsidP="00852B68">
      <w:pPr>
        <w:pStyle w:val="a6"/>
        <w:shd w:val="clear" w:color="auto" w:fill="FFFFFF"/>
        <w:spacing w:before="270" w:after="390" w:line="255" w:lineRule="atLeast"/>
        <w:ind w:left="927"/>
        <w:jc w:val="both"/>
        <w:rPr>
          <w:rFonts w:ascii="Georgia" w:eastAsia="Times New Roman" w:hAnsi="Georgia" w:cs="Tahoma"/>
          <w:sz w:val="24"/>
          <w:szCs w:val="24"/>
          <w:lang w:eastAsia="ru-RU"/>
        </w:rPr>
      </w:pPr>
    </w:p>
    <w:p w:rsidR="001D6EB1" w:rsidRDefault="00340639" w:rsidP="00340639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Члены комиссии по жилищному строительству, текущему и капитальному ремонту, контролю качества предоставления коммунальных услуг Общественной палаты Солнечногорска</w:t>
      </w:r>
      <w:r w:rsidR="009B6B58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провели 10 собраний с жителями домов-победителями голосования на портале «</w:t>
      </w:r>
      <w:proofErr w:type="spellStart"/>
      <w:r w:rsidR="009B6B58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Добродел</w:t>
      </w:r>
      <w:proofErr w:type="spellEnd"/>
      <w:r w:rsidR="009B6B58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». По итогам каждой встречи составляются Протокол собрания и Акты согласования видов работ с обязательной подписью представителя общественности, председателя и секретаря собрания из числа собственников этих домов. К Акту обязательно будет приложена схема двора с указанием расположения благоустраиваемых элементов и видов планируемых работ.</w:t>
      </w:r>
      <w:r w:rsidR="003565FA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 Проведенные собрания показали, что предпочтения жителей в этом году изменились в сторону наполнения детских площадок спортивными элементами.</w:t>
      </w:r>
    </w:p>
    <w:p w:rsidR="009B6B58" w:rsidRPr="003565FA" w:rsidRDefault="009B6B58" w:rsidP="003565FA">
      <w:pP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</w:pPr>
    </w:p>
    <w:p w:rsidR="00141874" w:rsidRPr="003565FA" w:rsidRDefault="001D6EB1" w:rsidP="00141874">
      <w:pPr>
        <w:pStyle w:val="a6"/>
        <w:numPr>
          <w:ilvl w:val="0"/>
          <w:numId w:val="3"/>
        </w:numPr>
        <w:spacing w:after="255" w:line="255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Члены комиссии по жилищному строительству, текущему и капитальному ремонту, контролю качества предоставления коммунальных услуг Общественной палаты </w:t>
      </w:r>
      <w:r w:rsidR="00340639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Солнечногорска </w:t>
      </w:r>
      <w:r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провели </w:t>
      </w:r>
      <w:r w:rsidR="007867DE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>обучающие встречи с жителями района</w:t>
      </w:r>
      <w:r w:rsidR="00CF2FA3">
        <w:rPr>
          <w:rFonts w:ascii="Georgia" w:eastAsia="Times New Roman" w:hAnsi="Georgia" w:cs="Times New Roman"/>
          <w:color w:val="262626" w:themeColor="text1" w:themeTint="D9"/>
          <w:sz w:val="24"/>
          <w:szCs w:val="24"/>
          <w:lang w:eastAsia="ru-RU"/>
        </w:rPr>
        <w:t xml:space="preserve">. </w:t>
      </w:r>
      <w:r w:rsidR="00CF2FA3" w:rsidRPr="00CF2FA3">
        <w:rPr>
          <w:rFonts w:ascii="Georgia" w:hAnsi="Georgia"/>
          <w:sz w:val="24"/>
          <w:szCs w:val="24"/>
        </w:rPr>
        <w:t xml:space="preserve">Информацию о новом экологическом стандарте по </w:t>
      </w:r>
      <w:r w:rsidR="00CF2FA3" w:rsidRPr="00CF2FA3">
        <w:rPr>
          <w:rFonts w:ascii="Georgia" w:hAnsi="Georgia"/>
          <w:sz w:val="24"/>
          <w:szCs w:val="24"/>
        </w:rPr>
        <w:lastRenderedPageBreak/>
        <w:t>обращению с твердыми коммунальными отходами для наглядности представили в виде презентации. Председатель комиссии подробно рассказала о стоимости услуг по сбору, вывозу, утилизации (захоронению) твердых коммунальных отходов и оплате по нормативу с квадратного метра жилья, а также о необходимости заключения договоров на вывоз мусора с региональным оператором.</w:t>
      </w:r>
    </w:p>
    <w:p w:rsidR="003565FA" w:rsidRPr="003565FA" w:rsidRDefault="003565FA" w:rsidP="003565FA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565FA" w:rsidRPr="003565FA" w:rsidRDefault="003565FA" w:rsidP="003565FA">
      <w:pPr>
        <w:pStyle w:val="a6"/>
        <w:spacing w:after="255" w:line="255" w:lineRule="atLeast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6D02BF" w:rsidRPr="006D02BF" w:rsidRDefault="006D02BF" w:rsidP="006D02BF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CC7ED8" w:rsidRPr="003565FA" w:rsidRDefault="00CC7ED8" w:rsidP="009B226C">
      <w:pPr>
        <w:pStyle w:val="a6"/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565FA">
        <w:rPr>
          <w:rFonts w:ascii="Georgia" w:eastAsia="Times New Roman" w:hAnsi="Georgia" w:cs="Times New Roman"/>
          <w:sz w:val="24"/>
          <w:szCs w:val="24"/>
          <w:lang w:eastAsia="ru-RU"/>
        </w:rPr>
        <w:t>Члены Общественной</w:t>
      </w:r>
      <w:r w:rsidR="00562ED1" w:rsidRPr="003565F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3565FA">
        <w:rPr>
          <w:rFonts w:ascii="Georgia" w:eastAsia="Times New Roman" w:hAnsi="Georgia" w:cs="Times New Roman"/>
          <w:sz w:val="24"/>
          <w:szCs w:val="24"/>
          <w:lang w:eastAsia="ru-RU"/>
        </w:rPr>
        <w:t>палаты</w:t>
      </w:r>
      <w:r w:rsidR="003565FA" w:rsidRPr="003565F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Солнечногорска </w:t>
      </w:r>
      <w:r w:rsidR="000111B1" w:rsidRPr="003565F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совместно с отделом ГИБДД по </w:t>
      </w:r>
      <w:proofErr w:type="spellStart"/>
      <w:r w:rsidR="000111B1" w:rsidRPr="003565FA">
        <w:rPr>
          <w:rFonts w:ascii="Georgia" w:eastAsia="Times New Roman" w:hAnsi="Georgia" w:cs="Times New Roman"/>
          <w:sz w:val="24"/>
          <w:szCs w:val="24"/>
          <w:lang w:eastAsia="ru-RU"/>
        </w:rPr>
        <w:t>Солнечногорскому</w:t>
      </w:r>
      <w:proofErr w:type="spellEnd"/>
      <w:r w:rsidR="003565FA" w:rsidRPr="003565F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gramStart"/>
      <w:r w:rsidR="003565FA" w:rsidRPr="003565F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району </w:t>
      </w:r>
      <w:r w:rsidR="000111B1" w:rsidRPr="003565F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провели</w:t>
      </w:r>
      <w:proofErr w:type="gramEnd"/>
      <w:r w:rsidR="003565FA" w:rsidRPr="003565F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акцию «Ребенок-пассажир»</w:t>
      </w:r>
      <w:r w:rsidR="003565FA">
        <w:rPr>
          <w:rFonts w:ascii="Georgia" w:eastAsia="Times New Roman" w:hAnsi="Georgia" w:cs="Times New Roman"/>
          <w:sz w:val="24"/>
          <w:szCs w:val="24"/>
          <w:lang w:eastAsia="ru-RU"/>
        </w:rPr>
        <w:t>, в рамках профилактики дорожно-транспортных происшествий с детьми.</w:t>
      </w:r>
      <w:bookmarkStart w:id="0" w:name="_GoBack"/>
      <w:bookmarkEnd w:id="0"/>
    </w:p>
    <w:p w:rsidR="0046744D" w:rsidRPr="0046744D" w:rsidRDefault="0046744D" w:rsidP="0046744D">
      <w:pPr>
        <w:pStyle w:val="a3"/>
        <w:rPr>
          <w:rFonts w:ascii="Georgia" w:hAnsi="Georgia"/>
        </w:rPr>
      </w:pPr>
    </w:p>
    <w:p w:rsidR="00562ED1" w:rsidRPr="00562ED1" w:rsidRDefault="00562ED1" w:rsidP="00562ED1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CD27F8" w:rsidRPr="00CD27F8" w:rsidRDefault="00CD27F8" w:rsidP="00CD27F8">
      <w:pPr>
        <w:pStyle w:val="a6"/>
        <w:spacing w:after="255" w:line="255" w:lineRule="atLeast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B30172" w:rsidRPr="00B30172" w:rsidRDefault="00B30172" w:rsidP="00B30172">
      <w:pPr>
        <w:pStyle w:val="a6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B30172" w:rsidRPr="00027C65" w:rsidRDefault="00B30172" w:rsidP="00B30172">
      <w:pPr>
        <w:pStyle w:val="a6"/>
        <w:spacing w:after="255" w:line="255" w:lineRule="atLeast"/>
        <w:ind w:left="927"/>
        <w:rPr>
          <w:rFonts w:ascii="Georgia" w:eastAsia="Times New Roman" w:hAnsi="Georgia" w:cs="Times New Roman"/>
          <w:sz w:val="24"/>
          <w:szCs w:val="24"/>
          <w:lang w:eastAsia="ru-RU"/>
        </w:rPr>
      </w:pPr>
    </w:p>
    <w:sectPr w:rsidR="00B30172" w:rsidRPr="0002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35377"/>
    <w:multiLevelType w:val="hybridMultilevel"/>
    <w:tmpl w:val="E68C1B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15EE9"/>
    <w:multiLevelType w:val="multilevel"/>
    <w:tmpl w:val="9EB8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472E4"/>
    <w:multiLevelType w:val="multilevel"/>
    <w:tmpl w:val="D404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49"/>
    <w:rsid w:val="0000439A"/>
    <w:rsid w:val="000111B1"/>
    <w:rsid w:val="000129B0"/>
    <w:rsid w:val="000156F7"/>
    <w:rsid w:val="00027C65"/>
    <w:rsid w:val="00041258"/>
    <w:rsid w:val="00063DB7"/>
    <w:rsid w:val="00074B8E"/>
    <w:rsid w:val="000A2822"/>
    <w:rsid w:val="000C54DD"/>
    <w:rsid w:val="00134253"/>
    <w:rsid w:val="001414A9"/>
    <w:rsid w:val="00141874"/>
    <w:rsid w:val="001A2394"/>
    <w:rsid w:val="001C76B5"/>
    <w:rsid w:val="001D6EB1"/>
    <w:rsid w:val="001E6605"/>
    <w:rsid w:val="001F55A9"/>
    <w:rsid w:val="00221F97"/>
    <w:rsid w:val="00266355"/>
    <w:rsid w:val="00266935"/>
    <w:rsid w:val="00276109"/>
    <w:rsid w:val="002D308B"/>
    <w:rsid w:val="00303DA8"/>
    <w:rsid w:val="00340639"/>
    <w:rsid w:val="003565FA"/>
    <w:rsid w:val="00357A27"/>
    <w:rsid w:val="003665B7"/>
    <w:rsid w:val="00387FED"/>
    <w:rsid w:val="003A5C53"/>
    <w:rsid w:val="003B0911"/>
    <w:rsid w:val="003B3458"/>
    <w:rsid w:val="003D0A6B"/>
    <w:rsid w:val="00410598"/>
    <w:rsid w:val="00430E15"/>
    <w:rsid w:val="004466FD"/>
    <w:rsid w:val="00457CC6"/>
    <w:rsid w:val="00464843"/>
    <w:rsid w:val="0046744D"/>
    <w:rsid w:val="00475ED3"/>
    <w:rsid w:val="004C03D6"/>
    <w:rsid w:val="004D68F1"/>
    <w:rsid w:val="005113B2"/>
    <w:rsid w:val="00512B91"/>
    <w:rsid w:val="005147B6"/>
    <w:rsid w:val="00562ED1"/>
    <w:rsid w:val="005B3633"/>
    <w:rsid w:val="005C5B2B"/>
    <w:rsid w:val="005F2940"/>
    <w:rsid w:val="00603188"/>
    <w:rsid w:val="00622248"/>
    <w:rsid w:val="00670E58"/>
    <w:rsid w:val="006C463D"/>
    <w:rsid w:val="006C53BD"/>
    <w:rsid w:val="006D02BF"/>
    <w:rsid w:val="006D617B"/>
    <w:rsid w:val="006F1E38"/>
    <w:rsid w:val="00734495"/>
    <w:rsid w:val="007623FA"/>
    <w:rsid w:val="007867DE"/>
    <w:rsid w:val="00794E50"/>
    <w:rsid w:val="007A3D44"/>
    <w:rsid w:val="007A3D82"/>
    <w:rsid w:val="007E5353"/>
    <w:rsid w:val="00816F90"/>
    <w:rsid w:val="0083470A"/>
    <w:rsid w:val="00852B68"/>
    <w:rsid w:val="008D6677"/>
    <w:rsid w:val="009304D2"/>
    <w:rsid w:val="0095295B"/>
    <w:rsid w:val="00981349"/>
    <w:rsid w:val="009B6B58"/>
    <w:rsid w:val="009D1CA5"/>
    <w:rsid w:val="009E37D8"/>
    <w:rsid w:val="009F434A"/>
    <w:rsid w:val="00A10E73"/>
    <w:rsid w:val="00A14890"/>
    <w:rsid w:val="00A30987"/>
    <w:rsid w:val="00A91DAE"/>
    <w:rsid w:val="00AA0C3D"/>
    <w:rsid w:val="00AA5E94"/>
    <w:rsid w:val="00B22789"/>
    <w:rsid w:val="00B30172"/>
    <w:rsid w:val="00B37880"/>
    <w:rsid w:val="00B54337"/>
    <w:rsid w:val="00B7247D"/>
    <w:rsid w:val="00B73560"/>
    <w:rsid w:val="00B907A8"/>
    <w:rsid w:val="00B91868"/>
    <w:rsid w:val="00C51400"/>
    <w:rsid w:val="00C76197"/>
    <w:rsid w:val="00C9184A"/>
    <w:rsid w:val="00CB75F2"/>
    <w:rsid w:val="00CB7DE0"/>
    <w:rsid w:val="00CC1830"/>
    <w:rsid w:val="00CC7ED8"/>
    <w:rsid w:val="00CD27F8"/>
    <w:rsid w:val="00CE079C"/>
    <w:rsid w:val="00CF2FA3"/>
    <w:rsid w:val="00D05B21"/>
    <w:rsid w:val="00D16C34"/>
    <w:rsid w:val="00D6280A"/>
    <w:rsid w:val="00D82F6E"/>
    <w:rsid w:val="00D971C3"/>
    <w:rsid w:val="00DA34D7"/>
    <w:rsid w:val="00DC30FD"/>
    <w:rsid w:val="00DF6810"/>
    <w:rsid w:val="00E1434B"/>
    <w:rsid w:val="00E216B5"/>
    <w:rsid w:val="00E65BF5"/>
    <w:rsid w:val="00E85C33"/>
    <w:rsid w:val="00E9265F"/>
    <w:rsid w:val="00EB0D03"/>
    <w:rsid w:val="00EE2FBF"/>
    <w:rsid w:val="00F02E14"/>
    <w:rsid w:val="00F14F7A"/>
    <w:rsid w:val="00F21535"/>
    <w:rsid w:val="00F52310"/>
    <w:rsid w:val="00F606FD"/>
    <w:rsid w:val="00F66F25"/>
    <w:rsid w:val="00F851B9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50493-CFB4-474D-8056-A5A8A332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0FD"/>
    <w:rPr>
      <w:b/>
      <w:bCs/>
    </w:rPr>
  </w:style>
  <w:style w:type="character" w:styleId="a5">
    <w:name w:val="Emphasis"/>
    <w:basedOn w:val="a0"/>
    <w:uiPriority w:val="20"/>
    <w:qFormat/>
    <w:rsid w:val="001C76B5"/>
    <w:rPr>
      <w:i/>
      <w:iCs/>
    </w:rPr>
  </w:style>
  <w:style w:type="paragraph" w:customStyle="1" w:styleId="Standard">
    <w:name w:val="Standard"/>
    <w:rsid w:val="00F5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6">
    <w:name w:val="List Paragraph"/>
    <w:basedOn w:val="a"/>
    <w:uiPriority w:val="34"/>
    <w:qFormat/>
    <w:rsid w:val="00E926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7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7CC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B3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1">
    <w:name w:val="normaltextrun1"/>
    <w:basedOn w:val="a0"/>
    <w:rsid w:val="00B30172"/>
  </w:style>
  <w:style w:type="character" w:customStyle="1" w:styleId="eop">
    <w:name w:val="eop"/>
    <w:basedOn w:val="a0"/>
    <w:rsid w:val="00B3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159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1184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7664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9841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6867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477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4238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7961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9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2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0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66730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7751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8388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1006">
                  <w:marLeft w:val="0"/>
                  <w:marRight w:val="0"/>
                  <w:marTop w:val="27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8183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58544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0242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95424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3658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3141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3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4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Палата</dc:creator>
  <cp:keywords/>
  <dc:description/>
  <cp:lastModifiedBy>Общественная Палата</cp:lastModifiedBy>
  <cp:revision>43</cp:revision>
  <cp:lastPrinted>2017-09-25T13:58:00Z</cp:lastPrinted>
  <dcterms:created xsi:type="dcterms:W3CDTF">2017-09-06T15:16:00Z</dcterms:created>
  <dcterms:modified xsi:type="dcterms:W3CDTF">2019-01-28T08:25:00Z</dcterms:modified>
</cp:coreProperties>
</file>